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C26" w:rsidRDefault="00F60F26" w:rsidP="00E04C2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284480</wp:posOffset>
                </wp:positionH>
                <wp:positionV relativeFrom="paragraph">
                  <wp:posOffset>0</wp:posOffset>
                </wp:positionV>
                <wp:extent cx="4567555" cy="2082800"/>
                <wp:effectExtent l="17780" t="19050" r="15240" b="22225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7555" cy="20828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 cap="rnd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4A9" w:rsidRPr="002F74A9" w:rsidRDefault="002F74A9" w:rsidP="002F74A9">
                            <w:pPr>
                              <w:shd w:val="clear" w:color="auto" w:fill="FFFFFF"/>
                              <w:spacing w:after="150" w:line="360" w:lineRule="atLeast"/>
                              <w:jc w:val="center"/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</w:pPr>
                            <w:r w:rsidRPr="002F74A9">
                              <w:rPr>
                                <w:rFonts w:ascii="Andalus" w:eastAsia="Times New Roman" w:hAnsi="Andalus" w:cs="Andalu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vertAlign w:val="superscript"/>
                              </w:rPr>
                              <w:t>16 </w:t>
                            </w:r>
                            <w:r w:rsidRPr="002F74A9"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  <w:t>Three times in a year shall all thy males appear before the </w:t>
                            </w:r>
                            <w:r w:rsidRPr="002F74A9">
                              <w:rPr>
                                <w:rFonts w:ascii="Andalus" w:eastAsia="Times New Roman" w:hAnsi="Andalus" w:cs="Andalus"/>
                                <w:smallCaps/>
                                <w:color w:val="000000"/>
                              </w:rPr>
                              <w:t>Lord</w:t>
                            </w:r>
                            <w:r w:rsidRPr="002F74A9"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  <w:t> thy God in the place which he shall choose; in the feast of unleavened bread, and in the feast of weeks, and in the feast of tabernacles: and they shall not appear before the </w:t>
                            </w:r>
                            <w:r w:rsidRPr="002F74A9">
                              <w:rPr>
                                <w:rFonts w:ascii="Andalus" w:eastAsia="Times New Roman" w:hAnsi="Andalus" w:cs="Andalus"/>
                                <w:smallCaps/>
                                <w:color w:val="000000"/>
                              </w:rPr>
                              <w:t>Lord</w:t>
                            </w:r>
                            <w:r w:rsidRPr="002F74A9"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  <w:t> </w:t>
                            </w:r>
                            <w:proofErr w:type="gramStart"/>
                            <w:r w:rsidRPr="002F74A9"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  <w:t>empty:</w:t>
                            </w:r>
                            <w:proofErr w:type="gramEnd"/>
                          </w:p>
                          <w:p w:rsidR="002F74A9" w:rsidRPr="002F74A9" w:rsidRDefault="002F74A9" w:rsidP="002F74A9">
                            <w:pPr>
                              <w:shd w:val="clear" w:color="auto" w:fill="FFFFFF"/>
                              <w:spacing w:after="150" w:line="360" w:lineRule="atLeast"/>
                              <w:jc w:val="center"/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</w:pPr>
                            <w:r w:rsidRPr="002F74A9">
                              <w:rPr>
                                <w:rFonts w:ascii="Andalus" w:eastAsia="Times New Roman" w:hAnsi="Andalus" w:cs="Andalu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vertAlign w:val="superscript"/>
                              </w:rPr>
                              <w:t>17 </w:t>
                            </w:r>
                            <w:r w:rsidRPr="002F74A9"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  <w:t>Every man shall give as he is able, according to the blessing of the </w:t>
                            </w:r>
                            <w:r w:rsidRPr="002F74A9">
                              <w:rPr>
                                <w:rFonts w:ascii="Andalus" w:eastAsia="Times New Roman" w:hAnsi="Andalus" w:cs="Andalus"/>
                                <w:smallCaps/>
                                <w:color w:val="000000"/>
                              </w:rPr>
                              <w:t>Lord</w:t>
                            </w:r>
                            <w:r w:rsidRPr="002F74A9"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  <w:t> thy God which he hath given thee.</w:t>
                            </w:r>
                          </w:p>
                          <w:p w:rsidR="00DE5472" w:rsidRPr="002F74A9" w:rsidRDefault="002F74A9" w:rsidP="002F74A9">
                            <w:pPr>
                              <w:shd w:val="clear" w:color="auto" w:fill="FFFFFF"/>
                              <w:spacing w:after="150" w:line="360" w:lineRule="atLeast"/>
                              <w:jc w:val="center"/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</w:pPr>
                            <w:r w:rsidRPr="002F74A9"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  <w:t>Deuteronomy 16:16-17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2.4pt;margin-top:0;width:359.65pt;height:16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" fillcolor="white [3201]" strokecolor="black [3213]" strokeweight="2pt">
                <v:stroke dashstyle="1 1" endcap="round"/>
                <v:textbox>
                  <w:txbxContent>
                    <w:p w:rsidR="002F74A9" w:rsidRPr="002F74A9" w:rsidRDefault="002F74A9" w:rsidP="002F74A9">
                      <w:pPr>
                        <w:shd w:val="clear" w:color="auto" w:fill="FFFFFF"/>
                        <w:spacing w:after="150" w:line="360" w:lineRule="atLeast"/>
                        <w:jc w:val="center"/>
                        <w:rPr>
                          <w:rFonts w:ascii="Andalus" w:eastAsia="Times New Roman" w:hAnsi="Andalus" w:cs="Andalus"/>
                          <w:color w:val="000000"/>
                        </w:rPr>
                      </w:pPr>
                      <w:r w:rsidRPr="002F74A9">
                        <w:rPr>
                          <w:rFonts w:ascii="Andalus" w:eastAsia="Times New Roman" w:hAnsi="Andalus" w:cs="Andalus"/>
                          <w:b/>
                          <w:bCs/>
                          <w:color w:val="000000"/>
                          <w:sz w:val="18"/>
                          <w:szCs w:val="18"/>
                          <w:vertAlign w:val="superscript"/>
                        </w:rPr>
                        <w:t>16 </w:t>
                      </w:r>
                      <w:r w:rsidRPr="002F74A9">
                        <w:rPr>
                          <w:rFonts w:ascii="Andalus" w:eastAsia="Times New Roman" w:hAnsi="Andalus" w:cs="Andalus"/>
                          <w:color w:val="000000"/>
                        </w:rPr>
                        <w:t>Three times in a year shall all thy males appear before the </w:t>
                      </w:r>
                      <w:r w:rsidRPr="002F74A9">
                        <w:rPr>
                          <w:rFonts w:ascii="Andalus" w:eastAsia="Times New Roman" w:hAnsi="Andalus" w:cs="Andalus"/>
                          <w:smallCaps/>
                          <w:color w:val="000000"/>
                        </w:rPr>
                        <w:t>Lord</w:t>
                      </w:r>
                      <w:r w:rsidRPr="002F74A9">
                        <w:rPr>
                          <w:rFonts w:ascii="Andalus" w:eastAsia="Times New Roman" w:hAnsi="Andalus" w:cs="Andalus"/>
                          <w:color w:val="000000"/>
                        </w:rPr>
                        <w:t> thy God in the place which he shall choose; in the feast of unleavened bread, and in the feast of weeks, and in the feast of tabernacles: and they shall not appear before the </w:t>
                      </w:r>
                      <w:r w:rsidRPr="002F74A9">
                        <w:rPr>
                          <w:rFonts w:ascii="Andalus" w:eastAsia="Times New Roman" w:hAnsi="Andalus" w:cs="Andalus"/>
                          <w:smallCaps/>
                          <w:color w:val="000000"/>
                        </w:rPr>
                        <w:t>Lord</w:t>
                      </w:r>
                      <w:r w:rsidRPr="002F74A9">
                        <w:rPr>
                          <w:rFonts w:ascii="Andalus" w:eastAsia="Times New Roman" w:hAnsi="Andalus" w:cs="Andalus"/>
                          <w:color w:val="000000"/>
                        </w:rPr>
                        <w:t> </w:t>
                      </w:r>
                      <w:proofErr w:type="gramStart"/>
                      <w:r w:rsidRPr="002F74A9">
                        <w:rPr>
                          <w:rFonts w:ascii="Andalus" w:eastAsia="Times New Roman" w:hAnsi="Andalus" w:cs="Andalus"/>
                          <w:color w:val="000000"/>
                        </w:rPr>
                        <w:t>empty:</w:t>
                      </w:r>
                      <w:proofErr w:type="gramEnd"/>
                    </w:p>
                    <w:p w:rsidR="002F74A9" w:rsidRPr="002F74A9" w:rsidRDefault="002F74A9" w:rsidP="002F74A9">
                      <w:pPr>
                        <w:shd w:val="clear" w:color="auto" w:fill="FFFFFF"/>
                        <w:spacing w:after="150" w:line="360" w:lineRule="atLeast"/>
                        <w:jc w:val="center"/>
                        <w:rPr>
                          <w:rFonts w:ascii="Andalus" w:eastAsia="Times New Roman" w:hAnsi="Andalus" w:cs="Andalus"/>
                          <w:color w:val="000000"/>
                        </w:rPr>
                      </w:pPr>
                      <w:r w:rsidRPr="002F74A9">
                        <w:rPr>
                          <w:rFonts w:ascii="Andalus" w:eastAsia="Times New Roman" w:hAnsi="Andalus" w:cs="Andalus"/>
                          <w:b/>
                          <w:bCs/>
                          <w:color w:val="000000"/>
                          <w:sz w:val="18"/>
                          <w:szCs w:val="18"/>
                          <w:vertAlign w:val="superscript"/>
                        </w:rPr>
                        <w:t>17 </w:t>
                      </w:r>
                      <w:r w:rsidRPr="002F74A9">
                        <w:rPr>
                          <w:rFonts w:ascii="Andalus" w:eastAsia="Times New Roman" w:hAnsi="Andalus" w:cs="Andalus"/>
                          <w:color w:val="000000"/>
                        </w:rPr>
                        <w:t>Every man shall give as he is able, according to the blessing of the </w:t>
                      </w:r>
                      <w:r w:rsidRPr="002F74A9">
                        <w:rPr>
                          <w:rFonts w:ascii="Andalus" w:eastAsia="Times New Roman" w:hAnsi="Andalus" w:cs="Andalus"/>
                          <w:smallCaps/>
                          <w:color w:val="000000"/>
                        </w:rPr>
                        <w:t>Lord</w:t>
                      </w:r>
                      <w:r w:rsidRPr="002F74A9">
                        <w:rPr>
                          <w:rFonts w:ascii="Andalus" w:eastAsia="Times New Roman" w:hAnsi="Andalus" w:cs="Andalus"/>
                          <w:color w:val="000000"/>
                        </w:rPr>
                        <w:t> thy God which he hath given thee.</w:t>
                      </w:r>
                    </w:p>
                    <w:p w:rsidR="00DE5472" w:rsidRPr="002F74A9" w:rsidRDefault="002F74A9" w:rsidP="002F74A9">
                      <w:pPr>
                        <w:shd w:val="clear" w:color="auto" w:fill="FFFFFF"/>
                        <w:spacing w:after="150" w:line="360" w:lineRule="atLeast"/>
                        <w:jc w:val="center"/>
                        <w:rPr>
                          <w:rFonts w:ascii="Andalus" w:eastAsia="Times New Roman" w:hAnsi="Andalus" w:cs="Andalus"/>
                          <w:color w:val="000000"/>
                        </w:rPr>
                      </w:pPr>
                      <w:r w:rsidRPr="002F74A9">
                        <w:rPr>
                          <w:rFonts w:ascii="Andalus" w:eastAsia="Times New Roman" w:hAnsi="Andalus" w:cs="Andalus"/>
                          <w:color w:val="000000"/>
                        </w:rPr>
                        <w:t>Deuteronomy 16:16-17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04C26" w:rsidRDefault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F60F2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284480</wp:posOffset>
                </wp:positionH>
                <wp:positionV relativeFrom="paragraph">
                  <wp:posOffset>71755</wp:posOffset>
                </wp:positionV>
                <wp:extent cx="4567555" cy="2179955"/>
                <wp:effectExtent l="17780" t="18415" r="15240" b="20955"/>
                <wp:wrapSquare wrapText="bothSides"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7555" cy="217995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 cap="rnd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4A9" w:rsidRPr="002F74A9" w:rsidRDefault="002F74A9" w:rsidP="002F74A9">
                            <w:pPr>
                              <w:shd w:val="clear" w:color="auto" w:fill="FFFFFF"/>
                              <w:spacing w:after="150" w:line="360" w:lineRule="atLeast"/>
                              <w:jc w:val="center"/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</w:pPr>
                            <w:r w:rsidRPr="002F74A9">
                              <w:rPr>
                                <w:rFonts w:ascii="Andalus" w:eastAsia="Times New Roman" w:hAnsi="Andalus" w:cs="Andalu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vertAlign w:val="superscript"/>
                              </w:rPr>
                              <w:t>16 </w:t>
                            </w:r>
                            <w:r w:rsidRPr="002F74A9"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  <w:t>Three times in a year shall all thy males appear before the </w:t>
                            </w:r>
                            <w:r w:rsidRPr="002F74A9">
                              <w:rPr>
                                <w:rFonts w:ascii="Andalus" w:eastAsia="Times New Roman" w:hAnsi="Andalus" w:cs="Andalus"/>
                                <w:smallCaps/>
                                <w:color w:val="000000"/>
                              </w:rPr>
                              <w:t>Lord</w:t>
                            </w:r>
                            <w:r w:rsidRPr="002F74A9"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  <w:t> thy God in the place which he shall choose; in the feast of unleavened bread, and in the feast of weeks, and in the feast of tabernacles: and they shall not appear before the </w:t>
                            </w:r>
                            <w:r w:rsidRPr="002F74A9">
                              <w:rPr>
                                <w:rFonts w:ascii="Andalus" w:eastAsia="Times New Roman" w:hAnsi="Andalus" w:cs="Andalus"/>
                                <w:smallCaps/>
                                <w:color w:val="000000"/>
                              </w:rPr>
                              <w:t>Lord</w:t>
                            </w:r>
                            <w:r w:rsidRPr="002F74A9"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  <w:t> </w:t>
                            </w:r>
                            <w:proofErr w:type="gramStart"/>
                            <w:r w:rsidRPr="002F74A9"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  <w:t>empty:</w:t>
                            </w:r>
                            <w:proofErr w:type="gramEnd"/>
                          </w:p>
                          <w:p w:rsidR="002F74A9" w:rsidRPr="002F74A9" w:rsidRDefault="002F74A9" w:rsidP="002F74A9">
                            <w:pPr>
                              <w:shd w:val="clear" w:color="auto" w:fill="FFFFFF"/>
                              <w:spacing w:after="150" w:line="360" w:lineRule="atLeast"/>
                              <w:jc w:val="center"/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</w:pPr>
                            <w:r w:rsidRPr="002F74A9">
                              <w:rPr>
                                <w:rFonts w:ascii="Andalus" w:eastAsia="Times New Roman" w:hAnsi="Andalus" w:cs="Andalu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vertAlign w:val="superscript"/>
                              </w:rPr>
                              <w:t>17 </w:t>
                            </w:r>
                            <w:r w:rsidRPr="002F74A9"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  <w:t>Every man shall give as he is able, according to the blessing of the </w:t>
                            </w:r>
                            <w:r w:rsidRPr="002F74A9">
                              <w:rPr>
                                <w:rFonts w:ascii="Andalus" w:eastAsia="Times New Roman" w:hAnsi="Andalus" w:cs="Andalus"/>
                                <w:smallCaps/>
                                <w:color w:val="000000"/>
                              </w:rPr>
                              <w:t>Lord</w:t>
                            </w:r>
                            <w:r w:rsidRPr="002F74A9"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  <w:t> thy God which he hath given thee.</w:t>
                            </w:r>
                          </w:p>
                          <w:p w:rsidR="002F74A9" w:rsidRPr="002F74A9" w:rsidRDefault="002F74A9" w:rsidP="002F74A9">
                            <w:pPr>
                              <w:shd w:val="clear" w:color="auto" w:fill="FFFFFF"/>
                              <w:spacing w:after="150" w:line="360" w:lineRule="atLeast"/>
                              <w:jc w:val="center"/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</w:pPr>
                            <w:r w:rsidRPr="002F74A9"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  <w:t>Deuteronomy 16:16-17</w:t>
                            </w:r>
                          </w:p>
                          <w:p w:rsidR="00C43BC7" w:rsidRDefault="00C43BC7" w:rsidP="00C43BC7">
                            <w:pPr>
                              <w:jc w:val="center"/>
                              <w:rPr>
                                <w:rFonts w:ascii="Chalkboard SE Light" w:hAnsi="Chalkboard SE Light"/>
                                <w:sz w:val="28"/>
                                <w:szCs w:val="28"/>
                                <w:lang w:val="en-CA"/>
                              </w:rPr>
                            </w:pPr>
                          </w:p>
                          <w:p w:rsidR="00C43BC7" w:rsidRPr="00D538A8" w:rsidRDefault="00C43BC7" w:rsidP="00C43BC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22.4pt;margin-top:5.65pt;width:359.65pt;height:171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" fillcolor="white [3201]" strokecolor="black [3213]" strokeweight="2pt">
                <v:stroke dashstyle="1 1" endcap="round"/>
                <v:textbox>
                  <w:txbxContent>
                    <w:p w:rsidR="002F74A9" w:rsidRPr="002F74A9" w:rsidRDefault="002F74A9" w:rsidP="002F74A9">
                      <w:pPr>
                        <w:shd w:val="clear" w:color="auto" w:fill="FFFFFF"/>
                        <w:spacing w:after="150" w:line="360" w:lineRule="atLeast"/>
                        <w:jc w:val="center"/>
                        <w:rPr>
                          <w:rFonts w:ascii="Andalus" w:eastAsia="Times New Roman" w:hAnsi="Andalus" w:cs="Andalus"/>
                          <w:color w:val="000000"/>
                        </w:rPr>
                      </w:pPr>
                      <w:r w:rsidRPr="002F74A9">
                        <w:rPr>
                          <w:rFonts w:ascii="Andalus" w:eastAsia="Times New Roman" w:hAnsi="Andalus" w:cs="Andalus"/>
                          <w:b/>
                          <w:bCs/>
                          <w:color w:val="000000"/>
                          <w:sz w:val="18"/>
                          <w:szCs w:val="18"/>
                          <w:vertAlign w:val="superscript"/>
                        </w:rPr>
                        <w:t>16 </w:t>
                      </w:r>
                      <w:r w:rsidRPr="002F74A9">
                        <w:rPr>
                          <w:rFonts w:ascii="Andalus" w:eastAsia="Times New Roman" w:hAnsi="Andalus" w:cs="Andalus"/>
                          <w:color w:val="000000"/>
                        </w:rPr>
                        <w:t>Three times in a year shall all thy males appear before the </w:t>
                      </w:r>
                      <w:r w:rsidRPr="002F74A9">
                        <w:rPr>
                          <w:rFonts w:ascii="Andalus" w:eastAsia="Times New Roman" w:hAnsi="Andalus" w:cs="Andalus"/>
                          <w:smallCaps/>
                          <w:color w:val="000000"/>
                        </w:rPr>
                        <w:t>Lord</w:t>
                      </w:r>
                      <w:r w:rsidRPr="002F74A9">
                        <w:rPr>
                          <w:rFonts w:ascii="Andalus" w:eastAsia="Times New Roman" w:hAnsi="Andalus" w:cs="Andalus"/>
                          <w:color w:val="000000"/>
                        </w:rPr>
                        <w:t> thy God in the place which he shall choose; in the feast of unleavened bread, and in the feast of weeks, and in the feast of tabernacles: and they shall not appear before the </w:t>
                      </w:r>
                      <w:r w:rsidRPr="002F74A9">
                        <w:rPr>
                          <w:rFonts w:ascii="Andalus" w:eastAsia="Times New Roman" w:hAnsi="Andalus" w:cs="Andalus"/>
                          <w:smallCaps/>
                          <w:color w:val="000000"/>
                        </w:rPr>
                        <w:t>Lord</w:t>
                      </w:r>
                      <w:r w:rsidRPr="002F74A9">
                        <w:rPr>
                          <w:rFonts w:ascii="Andalus" w:eastAsia="Times New Roman" w:hAnsi="Andalus" w:cs="Andalus"/>
                          <w:color w:val="000000"/>
                        </w:rPr>
                        <w:t> </w:t>
                      </w:r>
                      <w:proofErr w:type="gramStart"/>
                      <w:r w:rsidRPr="002F74A9">
                        <w:rPr>
                          <w:rFonts w:ascii="Andalus" w:eastAsia="Times New Roman" w:hAnsi="Andalus" w:cs="Andalus"/>
                          <w:color w:val="000000"/>
                        </w:rPr>
                        <w:t>empty:</w:t>
                      </w:r>
                      <w:proofErr w:type="gramEnd"/>
                    </w:p>
                    <w:p w:rsidR="002F74A9" w:rsidRPr="002F74A9" w:rsidRDefault="002F74A9" w:rsidP="002F74A9">
                      <w:pPr>
                        <w:shd w:val="clear" w:color="auto" w:fill="FFFFFF"/>
                        <w:spacing w:after="150" w:line="360" w:lineRule="atLeast"/>
                        <w:jc w:val="center"/>
                        <w:rPr>
                          <w:rFonts w:ascii="Andalus" w:eastAsia="Times New Roman" w:hAnsi="Andalus" w:cs="Andalus"/>
                          <w:color w:val="000000"/>
                        </w:rPr>
                      </w:pPr>
                      <w:r w:rsidRPr="002F74A9">
                        <w:rPr>
                          <w:rFonts w:ascii="Andalus" w:eastAsia="Times New Roman" w:hAnsi="Andalus" w:cs="Andalus"/>
                          <w:b/>
                          <w:bCs/>
                          <w:color w:val="000000"/>
                          <w:sz w:val="18"/>
                          <w:szCs w:val="18"/>
                          <w:vertAlign w:val="superscript"/>
                        </w:rPr>
                        <w:t>17 </w:t>
                      </w:r>
                      <w:r w:rsidRPr="002F74A9">
                        <w:rPr>
                          <w:rFonts w:ascii="Andalus" w:eastAsia="Times New Roman" w:hAnsi="Andalus" w:cs="Andalus"/>
                          <w:color w:val="000000"/>
                        </w:rPr>
                        <w:t>Every man shall give as he is able, according to the blessing of the </w:t>
                      </w:r>
                      <w:r w:rsidRPr="002F74A9">
                        <w:rPr>
                          <w:rFonts w:ascii="Andalus" w:eastAsia="Times New Roman" w:hAnsi="Andalus" w:cs="Andalus"/>
                          <w:smallCaps/>
                          <w:color w:val="000000"/>
                        </w:rPr>
                        <w:t>Lord</w:t>
                      </w:r>
                      <w:r w:rsidRPr="002F74A9">
                        <w:rPr>
                          <w:rFonts w:ascii="Andalus" w:eastAsia="Times New Roman" w:hAnsi="Andalus" w:cs="Andalus"/>
                          <w:color w:val="000000"/>
                        </w:rPr>
                        <w:t> thy God which he hath given thee.</w:t>
                      </w:r>
                    </w:p>
                    <w:p w:rsidR="002F74A9" w:rsidRPr="002F74A9" w:rsidRDefault="002F74A9" w:rsidP="002F74A9">
                      <w:pPr>
                        <w:shd w:val="clear" w:color="auto" w:fill="FFFFFF"/>
                        <w:spacing w:after="150" w:line="360" w:lineRule="atLeast"/>
                        <w:jc w:val="center"/>
                        <w:rPr>
                          <w:rFonts w:ascii="Andalus" w:eastAsia="Times New Roman" w:hAnsi="Andalus" w:cs="Andalus"/>
                          <w:color w:val="000000"/>
                        </w:rPr>
                      </w:pPr>
                      <w:r w:rsidRPr="002F74A9">
                        <w:rPr>
                          <w:rFonts w:ascii="Andalus" w:eastAsia="Times New Roman" w:hAnsi="Andalus" w:cs="Andalus"/>
                          <w:color w:val="000000"/>
                        </w:rPr>
                        <w:t>Deuteronomy 16:16-17</w:t>
                      </w:r>
                    </w:p>
                    <w:p w:rsidR="00C43BC7" w:rsidRDefault="00C43BC7" w:rsidP="00C43BC7">
                      <w:pPr>
                        <w:jc w:val="center"/>
                        <w:rPr>
                          <w:rFonts w:ascii="Chalkboard SE Light" w:hAnsi="Chalkboard SE Light"/>
                          <w:sz w:val="28"/>
                          <w:szCs w:val="28"/>
                          <w:lang w:val="en-CA"/>
                        </w:rPr>
                      </w:pPr>
                    </w:p>
                    <w:p w:rsidR="00C43BC7" w:rsidRPr="00D538A8" w:rsidRDefault="00C43BC7" w:rsidP="00C43BC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04C26" w:rsidRDefault="00E04C26"/>
    <w:p w:rsidR="00E04C26" w:rsidRDefault="00E04C26"/>
    <w:p w:rsidR="00E04C26" w:rsidRDefault="00E04C26"/>
    <w:p w:rsidR="00E04C26" w:rsidRDefault="00E04C26"/>
    <w:p w:rsidR="00E04C26" w:rsidRDefault="00E04C26" w:rsidP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00625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328023</wp:posOffset>
                </wp:positionH>
                <wp:positionV relativeFrom="paragraph">
                  <wp:posOffset>21862</wp:posOffset>
                </wp:positionV>
                <wp:extent cx="4567555" cy="2218055"/>
                <wp:effectExtent l="17780" t="20320" r="15240" b="19050"/>
                <wp:wrapSquare wrapText="bothSides"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7555" cy="221805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 cap="rnd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4A9" w:rsidRPr="002F74A9" w:rsidRDefault="002F74A9" w:rsidP="002F74A9">
                            <w:pPr>
                              <w:shd w:val="clear" w:color="auto" w:fill="FFFFFF"/>
                              <w:spacing w:after="150" w:line="360" w:lineRule="atLeast"/>
                              <w:jc w:val="center"/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</w:pPr>
                            <w:r w:rsidRPr="002F74A9">
                              <w:rPr>
                                <w:rFonts w:ascii="Andalus" w:eastAsia="Times New Roman" w:hAnsi="Andalus" w:cs="Andalu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vertAlign w:val="superscript"/>
                              </w:rPr>
                              <w:t>16 </w:t>
                            </w:r>
                            <w:r w:rsidRPr="002F74A9"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  <w:t>Three times in a year shall all thy males appear before the </w:t>
                            </w:r>
                            <w:r w:rsidRPr="002F74A9">
                              <w:rPr>
                                <w:rFonts w:ascii="Andalus" w:eastAsia="Times New Roman" w:hAnsi="Andalus" w:cs="Andalus"/>
                                <w:smallCaps/>
                                <w:color w:val="000000"/>
                              </w:rPr>
                              <w:t>Lord</w:t>
                            </w:r>
                            <w:r w:rsidRPr="002F74A9"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  <w:t> thy God in the place which he shall choose; in the feast of unleavened bread, and in the feast of weeks, and in the feast of tabernacles: and they shall not appear before the </w:t>
                            </w:r>
                            <w:r w:rsidRPr="002F74A9">
                              <w:rPr>
                                <w:rFonts w:ascii="Andalus" w:eastAsia="Times New Roman" w:hAnsi="Andalus" w:cs="Andalus"/>
                                <w:smallCaps/>
                                <w:color w:val="000000"/>
                              </w:rPr>
                              <w:t>Lord</w:t>
                            </w:r>
                            <w:r w:rsidRPr="002F74A9"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  <w:t> </w:t>
                            </w:r>
                            <w:proofErr w:type="gramStart"/>
                            <w:r w:rsidRPr="002F74A9"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  <w:t>empty:</w:t>
                            </w:r>
                            <w:proofErr w:type="gramEnd"/>
                          </w:p>
                          <w:p w:rsidR="002F74A9" w:rsidRPr="002F74A9" w:rsidRDefault="002F74A9" w:rsidP="002F74A9">
                            <w:pPr>
                              <w:shd w:val="clear" w:color="auto" w:fill="FFFFFF"/>
                              <w:spacing w:after="150" w:line="360" w:lineRule="atLeast"/>
                              <w:jc w:val="center"/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</w:pPr>
                            <w:r w:rsidRPr="002F74A9">
                              <w:rPr>
                                <w:rFonts w:ascii="Andalus" w:eastAsia="Times New Roman" w:hAnsi="Andalus" w:cs="Andalu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vertAlign w:val="superscript"/>
                              </w:rPr>
                              <w:t>17 </w:t>
                            </w:r>
                            <w:r w:rsidRPr="002F74A9"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  <w:t>Every man shall give as he is able, according to the blessing of the </w:t>
                            </w:r>
                            <w:r w:rsidRPr="002F74A9">
                              <w:rPr>
                                <w:rFonts w:ascii="Andalus" w:eastAsia="Times New Roman" w:hAnsi="Andalus" w:cs="Andalus"/>
                                <w:smallCaps/>
                                <w:color w:val="000000"/>
                              </w:rPr>
                              <w:t>Lord</w:t>
                            </w:r>
                            <w:r w:rsidRPr="002F74A9"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  <w:t> thy God which he hath given thee.</w:t>
                            </w:r>
                          </w:p>
                          <w:p w:rsidR="002F74A9" w:rsidRPr="002F74A9" w:rsidRDefault="002F74A9" w:rsidP="002F74A9">
                            <w:pPr>
                              <w:shd w:val="clear" w:color="auto" w:fill="FFFFFF"/>
                              <w:spacing w:after="150" w:line="360" w:lineRule="atLeast"/>
                              <w:jc w:val="center"/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</w:pPr>
                            <w:r w:rsidRPr="002F74A9"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  <w:t>Deuteronomy 16:16-17</w:t>
                            </w:r>
                          </w:p>
                          <w:p w:rsidR="00901841" w:rsidRDefault="00901841" w:rsidP="00C43BC7">
                            <w:pPr>
                              <w:jc w:val="center"/>
                              <w:rPr>
                                <w:rFonts w:ascii="Chalkboard SE Light" w:hAnsi="Chalkboard SE Light"/>
                                <w:sz w:val="28"/>
                                <w:szCs w:val="28"/>
                                <w:lang w:val="en-CA"/>
                              </w:rPr>
                            </w:pPr>
                          </w:p>
                          <w:p w:rsidR="00C43BC7" w:rsidRPr="00D538A8" w:rsidRDefault="00C43BC7" w:rsidP="00C43BC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25.85pt;margin-top:1.7pt;width:359.65pt;height:17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" fillcolor="white [3201]" strokecolor="black [3213]" strokeweight="2pt">
                <v:stroke dashstyle="1 1" endcap="round"/>
                <v:textbox>
                  <w:txbxContent>
                    <w:p w:rsidR="002F74A9" w:rsidRPr="002F74A9" w:rsidRDefault="002F74A9" w:rsidP="002F74A9">
                      <w:pPr>
                        <w:shd w:val="clear" w:color="auto" w:fill="FFFFFF"/>
                        <w:spacing w:after="150" w:line="360" w:lineRule="atLeast"/>
                        <w:jc w:val="center"/>
                        <w:rPr>
                          <w:rFonts w:ascii="Andalus" w:eastAsia="Times New Roman" w:hAnsi="Andalus" w:cs="Andalus"/>
                          <w:color w:val="000000"/>
                        </w:rPr>
                      </w:pPr>
                      <w:r w:rsidRPr="002F74A9">
                        <w:rPr>
                          <w:rFonts w:ascii="Andalus" w:eastAsia="Times New Roman" w:hAnsi="Andalus" w:cs="Andalus"/>
                          <w:b/>
                          <w:bCs/>
                          <w:color w:val="000000"/>
                          <w:sz w:val="18"/>
                          <w:szCs w:val="18"/>
                          <w:vertAlign w:val="superscript"/>
                        </w:rPr>
                        <w:t>16 </w:t>
                      </w:r>
                      <w:r w:rsidRPr="002F74A9">
                        <w:rPr>
                          <w:rFonts w:ascii="Andalus" w:eastAsia="Times New Roman" w:hAnsi="Andalus" w:cs="Andalus"/>
                          <w:color w:val="000000"/>
                        </w:rPr>
                        <w:t>Three times in a year shall all thy males appear before the </w:t>
                      </w:r>
                      <w:r w:rsidRPr="002F74A9">
                        <w:rPr>
                          <w:rFonts w:ascii="Andalus" w:eastAsia="Times New Roman" w:hAnsi="Andalus" w:cs="Andalus"/>
                          <w:smallCaps/>
                          <w:color w:val="000000"/>
                        </w:rPr>
                        <w:t>Lord</w:t>
                      </w:r>
                      <w:r w:rsidRPr="002F74A9">
                        <w:rPr>
                          <w:rFonts w:ascii="Andalus" w:eastAsia="Times New Roman" w:hAnsi="Andalus" w:cs="Andalus"/>
                          <w:color w:val="000000"/>
                        </w:rPr>
                        <w:t> thy God in the place which he shall choose; in the feast of unleavened bread, and in the feast of weeks, and in the feast of tabernacles: and they shall not appear before the </w:t>
                      </w:r>
                      <w:r w:rsidRPr="002F74A9">
                        <w:rPr>
                          <w:rFonts w:ascii="Andalus" w:eastAsia="Times New Roman" w:hAnsi="Andalus" w:cs="Andalus"/>
                          <w:smallCaps/>
                          <w:color w:val="000000"/>
                        </w:rPr>
                        <w:t>Lord</w:t>
                      </w:r>
                      <w:r w:rsidRPr="002F74A9">
                        <w:rPr>
                          <w:rFonts w:ascii="Andalus" w:eastAsia="Times New Roman" w:hAnsi="Andalus" w:cs="Andalus"/>
                          <w:color w:val="000000"/>
                        </w:rPr>
                        <w:t> </w:t>
                      </w:r>
                      <w:proofErr w:type="gramStart"/>
                      <w:r w:rsidRPr="002F74A9">
                        <w:rPr>
                          <w:rFonts w:ascii="Andalus" w:eastAsia="Times New Roman" w:hAnsi="Andalus" w:cs="Andalus"/>
                          <w:color w:val="000000"/>
                        </w:rPr>
                        <w:t>empty:</w:t>
                      </w:r>
                      <w:proofErr w:type="gramEnd"/>
                    </w:p>
                    <w:p w:rsidR="002F74A9" w:rsidRPr="002F74A9" w:rsidRDefault="002F74A9" w:rsidP="002F74A9">
                      <w:pPr>
                        <w:shd w:val="clear" w:color="auto" w:fill="FFFFFF"/>
                        <w:spacing w:after="150" w:line="360" w:lineRule="atLeast"/>
                        <w:jc w:val="center"/>
                        <w:rPr>
                          <w:rFonts w:ascii="Andalus" w:eastAsia="Times New Roman" w:hAnsi="Andalus" w:cs="Andalus"/>
                          <w:color w:val="000000"/>
                        </w:rPr>
                      </w:pPr>
                      <w:r w:rsidRPr="002F74A9">
                        <w:rPr>
                          <w:rFonts w:ascii="Andalus" w:eastAsia="Times New Roman" w:hAnsi="Andalus" w:cs="Andalus"/>
                          <w:b/>
                          <w:bCs/>
                          <w:color w:val="000000"/>
                          <w:sz w:val="18"/>
                          <w:szCs w:val="18"/>
                          <w:vertAlign w:val="superscript"/>
                        </w:rPr>
                        <w:t>17 </w:t>
                      </w:r>
                      <w:r w:rsidRPr="002F74A9">
                        <w:rPr>
                          <w:rFonts w:ascii="Andalus" w:eastAsia="Times New Roman" w:hAnsi="Andalus" w:cs="Andalus"/>
                          <w:color w:val="000000"/>
                        </w:rPr>
                        <w:t>Every man shall give as he is able, according to the blessing of the </w:t>
                      </w:r>
                      <w:r w:rsidRPr="002F74A9">
                        <w:rPr>
                          <w:rFonts w:ascii="Andalus" w:eastAsia="Times New Roman" w:hAnsi="Andalus" w:cs="Andalus"/>
                          <w:smallCaps/>
                          <w:color w:val="000000"/>
                        </w:rPr>
                        <w:t>Lord</w:t>
                      </w:r>
                      <w:r w:rsidRPr="002F74A9">
                        <w:rPr>
                          <w:rFonts w:ascii="Andalus" w:eastAsia="Times New Roman" w:hAnsi="Andalus" w:cs="Andalus"/>
                          <w:color w:val="000000"/>
                        </w:rPr>
                        <w:t> thy God which he hath given thee.</w:t>
                      </w:r>
                    </w:p>
                    <w:p w:rsidR="002F74A9" w:rsidRPr="002F74A9" w:rsidRDefault="002F74A9" w:rsidP="002F74A9">
                      <w:pPr>
                        <w:shd w:val="clear" w:color="auto" w:fill="FFFFFF"/>
                        <w:spacing w:after="150" w:line="360" w:lineRule="atLeast"/>
                        <w:jc w:val="center"/>
                        <w:rPr>
                          <w:rFonts w:ascii="Andalus" w:eastAsia="Times New Roman" w:hAnsi="Andalus" w:cs="Andalus"/>
                          <w:color w:val="000000"/>
                        </w:rPr>
                      </w:pPr>
                      <w:r w:rsidRPr="002F74A9">
                        <w:rPr>
                          <w:rFonts w:ascii="Andalus" w:eastAsia="Times New Roman" w:hAnsi="Andalus" w:cs="Andalus"/>
                          <w:color w:val="000000"/>
                        </w:rPr>
                        <w:t>Deuteronomy 16:16-17</w:t>
                      </w:r>
                    </w:p>
                    <w:p w:rsidR="00901841" w:rsidRDefault="00901841" w:rsidP="00C43BC7">
                      <w:pPr>
                        <w:jc w:val="center"/>
                        <w:rPr>
                          <w:rFonts w:ascii="Chalkboard SE Light" w:hAnsi="Chalkboard SE Light"/>
                          <w:sz w:val="28"/>
                          <w:szCs w:val="28"/>
                          <w:lang w:val="en-CA"/>
                        </w:rPr>
                      </w:pPr>
                    </w:p>
                    <w:p w:rsidR="00C43BC7" w:rsidRPr="00D538A8" w:rsidRDefault="00C43BC7" w:rsidP="00C43BC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04C26" w:rsidRDefault="00E04C26"/>
    <w:p w:rsidR="00E04C26" w:rsidRDefault="00E04C26"/>
    <w:p w:rsidR="00E04C26" w:rsidRDefault="00E04C26"/>
    <w:p w:rsidR="00E04C26" w:rsidRDefault="00E04C26"/>
    <w:p w:rsidR="00CE34D3" w:rsidRDefault="00CE34D3"/>
    <w:p w:rsidR="00CE34D3" w:rsidRDefault="00CE34D3"/>
    <w:p w:rsidR="00CE34D3" w:rsidRDefault="00CE34D3"/>
    <w:p w:rsidR="00CE34D3" w:rsidRDefault="00CE34D3"/>
    <w:p w:rsidR="00553559" w:rsidRDefault="00F60F26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289560</wp:posOffset>
                </wp:positionH>
                <wp:positionV relativeFrom="paragraph">
                  <wp:posOffset>730885</wp:posOffset>
                </wp:positionV>
                <wp:extent cx="4567555" cy="2057400"/>
                <wp:effectExtent l="0" t="0" r="23495" b="19050"/>
                <wp:wrapSquare wrapText="bothSides"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7555" cy="2057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 cap="rnd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4A9" w:rsidRPr="002F74A9" w:rsidRDefault="002F74A9" w:rsidP="002F74A9">
                            <w:pPr>
                              <w:shd w:val="clear" w:color="auto" w:fill="FFFFFF"/>
                              <w:spacing w:after="150" w:line="360" w:lineRule="atLeast"/>
                              <w:jc w:val="center"/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</w:pPr>
                            <w:r w:rsidRPr="002F74A9">
                              <w:rPr>
                                <w:rFonts w:ascii="Andalus" w:eastAsia="Times New Roman" w:hAnsi="Andalus" w:cs="Andalu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vertAlign w:val="superscript"/>
                              </w:rPr>
                              <w:t>16 </w:t>
                            </w:r>
                            <w:r w:rsidRPr="002F74A9"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  <w:t>Three times in a year shall all thy males appear before the </w:t>
                            </w:r>
                            <w:r w:rsidRPr="002F74A9">
                              <w:rPr>
                                <w:rFonts w:ascii="Andalus" w:eastAsia="Times New Roman" w:hAnsi="Andalus" w:cs="Andalus"/>
                                <w:smallCaps/>
                                <w:color w:val="000000"/>
                              </w:rPr>
                              <w:t>Lord</w:t>
                            </w:r>
                            <w:r w:rsidRPr="002F74A9"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  <w:t> thy God in the place which he shall choose; in the feast of unleavened bread, and in the feast of weeks, and in the feast of tabernacles: and they shall not appear before the </w:t>
                            </w:r>
                            <w:r w:rsidRPr="002F74A9">
                              <w:rPr>
                                <w:rFonts w:ascii="Andalus" w:eastAsia="Times New Roman" w:hAnsi="Andalus" w:cs="Andalus"/>
                                <w:smallCaps/>
                                <w:color w:val="000000"/>
                              </w:rPr>
                              <w:t>Lord</w:t>
                            </w:r>
                            <w:r w:rsidRPr="002F74A9"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  <w:t> </w:t>
                            </w:r>
                            <w:proofErr w:type="gramStart"/>
                            <w:r w:rsidRPr="002F74A9"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  <w:t>empty:</w:t>
                            </w:r>
                            <w:proofErr w:type="gramEnd"/>
                          </w:p>
                          <w:p w:rsidR="002F74A9" w:rsidRPr="002F74A9" w:rsidRDefault="002F74A9" w:rsidP="002F74A9">
                            <w:pPr>
                              <w:shd w:val="clear" w:color="auto" w:fill="FFFFFF"/>
                              <w:spacing w:after="150" w:line="360" w:lineRule="atLeast"/>
                              <w:jc w:val="center"/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</w:pPr>
                            <w:r w:rsidRPr="002F74A9">
                              <w:rPr>
                                <w:rFonts w:ascii="Andalus" w:eastAsia="Times New Roman" w:hAnsi="Andalus" w:cs="Andalu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vertAlign w:val="superscript"/>
                              </w:rPr>
                              <w:t>17 </w:t>
                            </w:r>
                            <w:r w:rsidRPr="002F74A9"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  <w:t>Every man shall give as he is able, according to the blessing of the </w:t>
                            </w:r>
                            <w:r w:rsidRPr="002F74A9">
                              <w:rPr>
                                <w:rFonts w:ascii="Andalus" w:eastAsia="Times New Roman" w:hAnsi="Andalus" w:cs="Andalus"/>
                                <w:smallCaps/>
                                <w:color w:val="000000"/>
                              </w:rPr>
                              <w:t>Lord</w:t>
                            </w:r>
                            <w:r w:rsidRPr="002F74A9"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  <w:t> thy God which he hath given thee.</w:t>
                            </w:r>
                          </w:p>
                          <w:p w:rsidR="002F74A9" w:rsidRPr="002F74A9" w:rsidRDefault="002F74A9" w:rsidP="002F74A9">
                            <w:pPr>
                              <w:shd w:val="clear" w:color="auto" w:fill="FFFFFF"/>
                              <w:spacing w:after="150" w:line="360" w:lineRule="atLeast"/>
                              <w:jc w:val="center"/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</w:pPr>
                            <w:r w:rsidRPr="002F74A9"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  <w:t>Deuteronomy 16:16-17</w:t>
                            </w:r>
                          </w:p>
                          <w:p w:rsidR="00901841" w:rsidRDefault="00901841" w:rsidP="00C43BC7">
                            <w:pPr>
                              <w:jc w:val="center"/>
                              <w:rPr>
                                <w:rFonts w:ascii="Chalkboard SE Light" w:hAnsi="Chalkboard SE Light"/>
                                <w:sz w:val="28"/>
                                <w:szCs w:val="28"/>
                                <w:lang w:val="en-CA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C43BC7" w:rsidRPr="00D538A8" w:rsidRDefault="00C43BC7" w:rsidP="00C43BC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22.8pt;margin-top:57.55pt;width:359.65pt;height:16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" fillcolor="white [3201]" strokecolor="black [3213]" strokeweight="2pt">
                <v:stroke dashstyle="1 1" endcap="round"/>
                <v:textbox>
                  <w:txbxContent>
                    <w:p w:rsidR="002F74A9" w:rsidRPr="002F74A9" w:rsidRDefault="002F74A9" w:rsidP="002F74A9">
                      <w:pPr>
                        <w:shd w:val="clear" w:color="auto" w:fill="FFFFFF"/>
                        <w:spacing w:after="150" w:line="360" w:lineRule="atLeast"/>
                        <w:jc w:val="center"/>
                        <w:rPr>
                          <w:rFonts w:ascii="Andalus" w:eastAsia="Times New Roman" w:hAnsi="Andalus" w:cs="Andalus"/>
                          <w:color w:val="000000"/>
                        </w:rPr>
                      </w:pPr>
                      <w:r w:rsidRPr="002F74A9">
                        <w:rPr>
                          <w:rFonts w:ascii="Andalus" w:eastAsia="Times New Roman" w:hAnsi="Andalus" w:cs="Andalus"/>
                          <w:b/>
                          <w:bCs/>
                          <w:color w:val="000000"/>
                          <w:sz w:val="18"/>
                          <w:szCs w:val="18"/>
                          <w:vertAlign w:val="superscript"/>
                        </w:rPr>
                        <w:t>16 </w:t>
                      </w:r>
                      <w:r w:rsidRPr="002F74A9">
                        <w:rPr>
                          <w:rFonts w:ascii="Andalus" w:eastAsia="Times New Roman" w:hAnsi="Andalus" w:cs="Andalus"/>
                          <w:color w:val="000000"/>
                        </w:rPr>
                        <w:t>Three times in a year shall all thy males appear before the </w:t>
                      </w:r>
                      <w:r w:rsidRPr="002F74A9">
                        <w:rPr>
                          <w:rFonts w:ascii="Andalus" w:eastAsia="Times New Roman" w:hAnsi="Andalus" w:cs="Andalus"/>
                          <w:smallCaps/>
                          <w:color w:val="000000"/>
                        </w:rPr>
                        <w:t>Lord</w:t>
                      </w:r>
                      <w:r w:rsidRPr="002F74A9">
                        <w:rPr>
                          <w:rFonts w:ascii="Andalus" w:eastAsia="Times New Roman" w:hAnsi="Andalus" w:cs="Andalus"/>
                          <w:color w:val="000000"/>
                        </w:rPr>
                        <w:t> thy God in the place which he shall choose; in the feast of unleavened bread, and in the feast of weeks, and in the feast of tabernacles: and they shall not appear before the </w:t>
                      </w:r>
                      <w:r w:rsidRPr="002F74A9">
                        <w:rPr>
                          <w:rFonts w:ascii="Andalus" w:eastAsia="Times New Roman" w:hAnsi="Andalus" w:cs="Andalus"/>
                          <w:smallCaps/>
                          <w:color w:val="000000"/>
                        </w:rPr>
                        <w:t>Lord</w:t>
                      </w:r>
                      <w:r w:rsidRPr="002F74A9">
                        <w:rPr>
                          <w:rFonts w:ascii="Andalus" w:eastAsia="Times New Roman" w:hAnsi="Andalus" w:cs="Andalus"/>
                          <w:color w:val="000000"/>
                        </w:rPr>
                        <w:t> </w:t>
                      </w:r>
                      <w:proofErr w:type="gramStart"/>
                      <w:r w:rsidRPr="002F74A9">
                        <w:rPr>
                          <w:rFonts w:ascii="Andalus" w:eastAsia="Times New Roman" w:hAnsi="Andalus" w:cs="Andalus"/>
                          <w:color w:val="000000"/>
                        </w:rPr>
                        <w:t>empty:</w:t>
                      </w:r>
                      <w:proofErr w:type="gramEnd"/>
                    </w:p>
                    <w:p w:rsidR="002F74A9" w:rsidRPr="002F74A9" w:rsidRDefault="002F74A9" w:rsidP="002F74A9">
                      <w:pPr>
                        <w:shd w:val="clear" w:color="auto" w:fill="FFFFFF"/>
                        <w:spacing w:after="150" w:line="360" w:lineRule="atLeast"/>
                        <w:jc w:val="center"/>
                        <w:rPr>
                          <w:rFonts w:ascii="Andalus" w:eastAsia="Times New Roman" w:hAnsi="Andalus" w:cs="Andalus"/>
                          <w:color w:val="000000"/>
                        </w:rPr>
                      </w:pPr>
                      <w:r w:rsidRPr="002F74A9">
                        <w:rPr>
                          <w:rFonts w:ascii="Andalus" w:eastAsia="Times New Roman" w:hAnsi="Andalus" w:cs="Andalus"/>
                          <w:b/>
                          <w:bCs/>
                          <w:color w:val="000000"/>
                          <w:sz w:val="18"/>
                          <w:szCs w:val="18"/>
                          <w:vertAlign w:val="superscript"/>
                        </w:rPr>
                        <w:t>17 </w:t>
                      </w:r>
                      <w:r w:rsidRPr="002F74A9">
                        <w:rPr>
                          <w:rFonts w:ascii="Andalus" w:eastAsia="Times New Roman" w:hAnsi="Andalus" w:cs="Andalus"/>
                          <w:color w:val="000000"/>
                        </w:rPr>
                        <w:t>Every man shall give as he is able, according to the blessing of the </w:t>
                      </w:r>
                      <w:r w:rsidRPr="002F74A9">
                        <w:rPr>
                          <w:rFonts w:ascii="Andalus" w:eastAsia="Times New Roman" w:hAnsi="Andalus" w:cs="Andalus"/>
                          <w:smallCaps/>
                          <w:color w:val="000000"/>
                        </w:rPr>
                        <w:t>Lord</w:t>
                      </w:r>
                      <w:r w:rsidRPr="002F74A9">
                        <w:rPr>
                          <w:rFonts w:ascii="Andalus" w:eastAsia="Times New Roman" w:hAnsi="Andalus" w:cs="Andalus"/>
                          <w:color w:val="000000"/>
                        </w:rPr>
                        <w:t> thy God which he hath given thee.</w:t>
                      </w:r>
                    </w:p>
                    <w:p w:rsidR="002F74A9" w:rsidRPr="002F74A9" w:rsidRDefault="002F74A9" w:rsidP="002F74A9">
                      <w:pPr>
                        <w:shd w:val="clear" w:color="auto" w:fill="FFFFFF"/>
                        <w:spacing w:after="150" w:line="360" w:lineRule="atLeast"/>
                        <w:jc w:val="center"/>
                        <w:rPr>
                          <w:rFonts w:ascii="Andalus" w:eastAsia="Times New Roman" w:hAnsi="Andalus" w:cs="Andalus"/>
                          <w:color w:val="000000"/>
                        </w:rPr>
                      </w:pPr>
                      <w:r w:rsidRPr="002F74A9">
                        <w:rPr>
                          <w:rFonts w:ascii="Andalus" w:eastAsia="Times New Roman" w:hAnsi="Andalus" w:cs="Andalus"/>
                          <w:color w:val="000000"/>
                        </w:rPr>
                        <w:t>Deuteronomy 16:16-17</w:t>
                      </w:r>
                    </w:p>
                    <w:p w:rsidR="00901841" w:rsidRDefault="00901841" w:rsidP="00C43BC7">
                      <w:pPr>
                        <w:jc w:val="center"/>
                        <w:rPr>
                          <w:rFonts w:ascii="Chalkboard SE Light" w:hAnsi="Chalkboard SE Light"/>
                          <w:sz w:val="28"/>
                          <w:szCs w:val="28"/>
                          <w:lang w:val="en-CA"/>
                        </w:rPr>
                      </w:pPr>
                      <w:bookmarkStart w:id="1" w:name="_GoBack"/>
                      <w:bookmarkEnd w:id="1"/>
                    </w:p>
                    <w:p w:rsidR="00C43BC7" w:rsidRPr="00D538A8" w:rsidRDefault="00C43BC7" w:rsidP="00C43BC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53559" w:rsidSect="00CE34D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halkboard SE Light">
    <w:altName w:val="Kristen ITC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59"/>
    <w:rsid w:val="0000625E"/>
    <w:rsid w:val="00060256"/>
    <w:rsid w:val="000C095D"/>
    <w:rsid w:val="000C3BBD"/>
    <w:rsid w:val="000D011E"/>
    <w:rsid w:val="001815B9"/>
    <w:rsid w:val="001D00E0"/>
    <w:rsid w:val="001F2F41"/>
    <w:rsid w:val="002F74A9"/>
    <w:rsid w:val="003945DC"/>
    <w:rsid w:val="004609D6"/>
    <w:rsid w:val="0048608C"/>
    <w:rsid w:val="00503982"/>
    <w:rsid w:val="00527D57"/>
    <w:rsid w:val="00553559"/>
    <w:rsid w:val="00565BD3"/>
    <w:rsid w:val="00570F59"/>
    <w:rsid w:val="00576312"/>
    <w:rsid w:val="006128DF"/>
    <w:rsid w:val="006F2C50"/>
    <w:rsid w:val="00721770"/>
    <w:rsid w:val="007336BF"/>
    <w:rsid w:val="008F71AC"/>
    <w:rsid w:val="00901841"/>
    <w:rsid w:val="00922707"/>
    <w:rsid w:val="00A332CC"/>
    <w:rsid w:val="00B913DC"/>
    <w:rsid w:val="00C01121"/>
    <w:rsid w:val="00C43BC7"/>
    <w:rsid w:val="00CE34D3"/>
    <w:rsid w:val="00D538A8"/>
    <w:rsid w:val="00D752E4"/>
    <w:rsid w:val="00DE5472"/>
    <w:rsid w:val="00DF2D48"/>
    <w:rsid w:val="00DF2D77"/>
    <w:rsid w:val="00E04C26"/>
    <w:rsid w:val="00E6410A"/>
    <w:rsid w:val="00E71376"/>
    <w:rsid w:val="00F51B56"/>
    <w:rsid w:val="00F60F26"/>
    <w:rsid w:val="00FB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101468-B027-4F72-8EE4-2F01F787D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2E4"/>
  </w:style>
  <w:style w:type="paragraph" w:styleId="Heading1">
    <w:name w:val="heading 1"/>
    <w:basedOn w:val="Normal"/>
    <w:link w:val="Heading1Char"/>
    <w:uiPriority w:val="9"/>
    <w:qFormat/>
    <w:rsid w:val="0090184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3BC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character" w:customStyle="1" w:styleId="text">
    <w:name w:val="text"/>
    <w:basedOn w:val="DefaultParagraphFont"/>
    <w:rsid w:val="00C43BC7"/>
  </w:style>
  <w:style w:type="character" w:customStyle="1" w:styleId="small-caps">
    <w:name w:val="small-caps"/>
    <w:basedOn w:val="DefaultParagraphFont"/>
    <w:rsid w:val="00C43BC7"/>
  </w:style>
  <w:style w:type="paragraph" w:styleId="BalloonText">
    <w:name w:val="Balloon Text"/>
    <w:basedOn w:val="Normal"/>
    <w:link w:val="BalloonTextChar"/>
    <w:uiPriority w:val="99"/>
    <w:semiHidden/>
    <w:unhideWhenUsed/>
    <w:rsid w:val="00C43B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BC7"/>
    <w:rPr>
      <w:rFonts w:ascii="Tahoma" w:hAnsi="Tahoma" w:cs="Tahoma"/>
      <w:sz w:val="16"/>
      <w:szCs w:val="16"/>
    </w:rPr>
  </w:style>
  <w:style w:type="character" w:customStyle="1" w:styleId="reftext">
    <w:name w:val="reftext"/>
    <w:basedOn w:val="DefaultParagraphFont"/>
    <w:rsid w:val="001D00E0"/>
  </w:style>
  <w:style w:type="character" w:styleId="Hyperlink">
    <w:name w:val="Hyperlink"/>
    <w:basedOn w:val="DefaultParagraphFont"/>
    <w:uiPriority w:val="99"/>
    <w:semiHidden/>
    <w:unhideWhenUsed/>
    <w:rsid w:val="001D00E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7137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0184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901841"/>
  </w:style>
  <w:style w:type="character" w:customStyle="1" w:styleId="passage-display-version">
    <w:name w:val="passage-display-version"/>
    <w:basedOn w:val="DefaultParagraphFont"/>
    <w:rsid w:val="00901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Bartholomew</dc:creator>
  <cp:lastModifiedBy>Dass</cp:lastModifiedBy>
  <cp:revision>2</cp:revision>
  <cp:lastPrinted>2017-09-23T22:11:00Z</cp:lastPrinted>
  <dcterms:created xsi:type="dcterms:W3CDTF">2019-04-04T23:41:00Z</dcterms:created>
  <dcterms:modified xsi:type="dcterms:W3CDTF">2019-04-04T23:41:00Z</dcterms:modified>
</cp:coreProperties>
</file>